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799A" w14:textId="797FF82E" w:rsidR="004316E6" w:rsidRPr="00E75AFD" w:rsidRDefault="009C39A1" w:rsidP="008E328F">
      <w:pPr>
        <w:rPr>
          <w:b/>
          <w:i/>
          <w:lang w:val="en-US"/>
        </w:rPr>
      </w:pPr>
      <w:bookmarkStart w:id="0" w:name="_GoBack"/>
      <w:bookmarkEnd w:id="0"/>
      <w:r w:rsidRPr="00E75AFD">
        <w:rPr>
          <w:b/>
          <w:i/>
        </w:rPr>
        <w:t>La completarea documentelor vă rugăm să țineți cont de următoarele</w:t>
      </w:r>
      <w:r w:rsidRPr="00E75AFD">
        <w:rPr>
          <w:b/>
          <w:i/>
          <w:lang w:val="en-US"/>
        </w:rPr>
        <w:t>:</w:t>
      </w:r>
    </w:p>
    <w:p w14:paraId="3D60F040" w14:textId="013B2D1D" w:rsidR="009C39A1" w:rsidRPr="00E75AFD" w:rsidRDefault="009C39A1" w:rsidP="00985941">
      <w:pPr>
        <w:shd w:val="clear" w:color="auto" w:fill="FFC000"/>
        <w:rPr>
          <w:b/>
          <w:lang w:val="en-US"/>
        </w:rPr>
      </w:pPr>
      <w:proofErr w:type="spellStart"/>
      <w:r w:rsidRPr="00E75AFD">
        <w:rPr>
          <w:b/>
          <w:lang w:val="en-US"/>
        </w:rPr>
        <w:t>Anexa</w:t>
      </w:r>
      <w:proofErr w:type="spellEnd"/>
      <w:r w:rsidRPr="00E75AFD">
        <w:rPr>
          <w:b/>
          <w:lang w:val="en-US"/>
        </w:rPr>
        <w:t xml:space="preserve"> </w:t>
      </w:r>
      <w:r w:rsidR="008C125F" w:rsidRPr="00E75AFD">
        <w:rPr>
          <w:b/>
          <w:lang w:val="en-US"/>
        </w:rPr>
        <w:t>1</w:t>
      </w:r>
    </w:p>
    <w:p w14:paraId="5BE1C304" w14:textId="7AC10E9B" w:rsidR="0066192F" w:rsidRPr="00E75AFD" w:rsidRDefault="0066192F" w:rsidP="00985941">
      <w:pPr>
        <w:pStyle w:val="Listaszerbekezds"/>
        <w:numPr>
          <w:ilvl w:val="0"/>
          <w:numId w:val="9"/>
        </w:numPr>
        <w:spacing w:after="0" w:line="240" w:lineRule="auto"/>
        <w:ind w:left="284" w:hanging="283"/>
        <w:rPr>
          <w:rFonts w:ascii="Times New Roman" w:eastAsia="Trebuchet MS" w:hAnsi="Times New Roman"/>
          <w:bCs/>
          <w:sz w:val="24"/>
          <w:szCs w:val="24"/>
          <w:lang w:val="en-US"/>
        </w:rPr>
      </w:pPr>
      <w:r w:rsidRPr="00E75AFD">
        <w:rPr>
          <w:rFonts w:ascii="Times New Roman" w:eastAsia="Trebuchet MS" w:hAnsi="Times New Roman"/>
          <w:b/>
          <w:sz w:val="24"/>
          <w:szCs w:val="24"/>
        </w:rPr>
        <w:t xml:space="preserve">Funcția didactică: </w:t>
      </w:r>
      <w:r w:rsidRPr="00E75AFD">
        <w:rPr>
          <w:rFonts w:ascii="Times New Roman" w:eastAsia="Trebuchet MS" w:hAnsi="Times New Roman"/>
          <w:bCs/>
          <w:sz w:val="24"/>
          <w:szCs w:val="24"/>
        </w:rPr>
        <w:t xml:space="preserve">Se va alege din cele </w:t>
      </w:r>
      <w:r w:rsidR="00985941" w:rsidRPr="00E75AFD">
        <w:rPr>
          <w:rFonts w:ascii="Times New Roman" w:eastAsia="Trebuchet MS" w:hAnsi="Times New Roman"/>
          <w:bCs/>
          <w:sz w:val="24"/>
          <w:szCs w:val="24"/>
        </w:rPr>
        <w:t>enumerate</w:t>
      </w:r>
    </w:p>
    <w:p w14:paraId="5B5A377C" w14:textId="17761AE1" w:rsidR="00985941" w:rsidRPr="00E75AFD" w:rsidRDefault="00985941" w:rsidP="00985941">
      <w:pPr>
        <w:pStyle w:val="Listaszerbekezds"/>
        <w:spacing w:after="0" w:line="240" w:lineRule="auto"/>
        <w:ind w:left="284"/>
        <w:rPr>
          <w:rFonts w:ascii="Times New Roman" w:eastAsia="Trebuchet MS" w:hAnsi="Times New Roman"/>
          <w:bCs/>
          <w:i/>
          <w:sz w:val="24"/>
          <w:szCs w:val="24"/>
          <w:lang w:val="en-US"/>
        </w:rPr>
      </w:pPr>
      <w:r w:rsidRPr="00E75AFD">
        <w:rPr>
          <w:rFonts w:ascii="Times New Roman" w:eastAsia="Trebuchet MS" w:hAnsi="Times New Roman"/>
          <w:b/>
          <w:i/>
          <w:sz w:val="24"/>
          <w:szCs w:val="24"/>
        </w:rPr>
        <w:t>Pentru educatoare și învățători, țineți cont de următoarele</w:t>
      </w:r>
      <w:r w:rsidRPr="00E75AFD">
        <w:rPr>
          <w:rFonts w:ascii="Times New Roman" w:eastAsia="Trebuchet MS" w:hAnsi="Times New Roman"/>
          <w:b/>
          <w:i/>
          <w:sz w:val="24"/>
          <w:szCs w:val="24"/>
          <w:lang w:val="en-US"/>
        </w:rPr>
        <w:t>:</w:t>
      </w:r>
    </w:p>
    <w:p w14:paraId="63FC1952" w14:textId="01686B39" w:rsidR="0066192F" w:rsidRPr="00E75AFD" w:rsidRDefault="0066192F" w:rsidP="008E328F">
      <w:pPr>
        <w:pStyle w:val="Listaszerbekezds"/>
        <w:numPr>
          <w:ilvl w:val="1"/>
          <w:numId w:val="9"/>
        </w:numPr>
        <w:spacing w:after="0" w:line="240" w:lineRule="auto"/>
        <w:ind w:left="851"/>
        <w:rPr>
          <w:rFonts w:ascii="Times New Roman" w:eastAsia="Trebuchet MS" w:hAnsi="Times New Roman"/>
          <w:bCs/>
          <w:sz w:val="24"/>
          <w:szCs w:val="24"/>
        </w:rPr>
      </w:pP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cazul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absolvenților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liceu</w:t>
      </w:r>
      <w:proofErr w:type="spellEnd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/</w:t>
      </w:r>
      <w:proofErr w:type="spellStart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hu-HU"/>
        </w:rPr>
        <w:t>școală</w:t>
      </w:r>
      <w:proofErr w:type="spellEnd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hu-HU"/>
        </w:rPr>
        <w:t xml:space="preserve"> </w:t>
      </w:r>
      <w:proofErr w:type="spellStart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hu-HU"/>
        </w:rPr>
        <w:t>postliceal</w:t>
      </w:r>
      <w:proofErr w:type="spellEnd"/>
      <w:r w:rsidR="00985941" w:rsidRPr="00E75AFD">
        <w:rPr>
          <w:rFonts w:ascii="Times New Roman" w:eastAsia="Times New Roman" w:hAnsi="Times New Roman"/>
          <w:color w:val="222222"/>
          <w:sz w:val="24"/>
          <w:szCs w:val="24"/>
        </w:rPr>
        <w:t>ă</w:t>
      </w:r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de </w:t>
      </w:r>
      <w:proofErr w:type="spellStart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profil</w:t>
      </w:r>
      <w:proofErr w:type="spellEnd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pedagogic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fără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 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alte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studii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universitare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se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va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complete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funcția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: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educatoare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 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sau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învățători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,</w:t>
      </w:r>
    </w:p>
    <w:p w14:paraId="4264F891" w14:textId="060F2FCC" w:rsidR="0066192F" w:rsidRPr="00E75AFD" w:rsidRDefault="0066192F" w:rsidP="008E328F">
      <w:pPr>
        <w:pStyle w:val="Listaszerbekezds"/>
        <w:numPr>
          <w:ilvl w:val="1"/>
          <w:numId w:val="9"/>
        </w:numPr>
        <w:spacing w:after="0" w:line="240" w:lineRule="auto"/>
        <w:ind w:left="851"/>
        <w:rPr>
          <w:rFonts w:ascii="Times New Roman" w:eastAsia="Trebuchet MS" w:hAnsi="Times New Roman"/>
          <w:bCs/>
          <w:sz w:val="24"/>
          <w:szCs w:val="24"/>
        </w:rPr>
      </w:pP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cazul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absolvenților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unor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colegii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/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universități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r w:rsidR="0020625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care</w:t>
      </w:r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au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specializarea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 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diplomă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: institutor -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limbă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străină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institutor -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desen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etc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atunci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funcția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este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institutor</w:t>
      </w:r>
    </w:p>
    <w:p w14:paraId="1DE615B1" w14:textId="64F673AA" w:rsidR="00985941" w:rsidRPr="00E75AFD" w:rsidRDefault="00985941" w:rsidP="008E328F">
      <w:pPr>
        <w:pStyle w:val="Listaszerbekezds"/>
        <w:numPr>
          <w:ilvl w:val="1"/>
          <w:numId w:val="9"/>
        </w:numPr>
        <w:spacing w:after="0" w:line="240" w:lineRule="auto"/>
        <w:ind w:left="851"/>
        <w:rPr>
          <w:rFonts w:ascii="Times New Roman" w:eastAsia="Trebuchet MS" w:hAnsi="Times New Roman"/>
          <w:bCs/>
          <w:sz w:val="24"/>
          <w:szCs w:val="24"/>
        </w:rPr>
      </w:pP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cei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care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lângă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pregătirea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bază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educatoare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învățători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institutori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au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alte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studii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universitare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se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va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completa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profesor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pentru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învățământ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preșcolar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respectiv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profesor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pentru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învățământ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primar</w:t>
      </w:r>
      <w:proofErr w:type="spellEnd"/>
    </w:p>
    <w:p w14:paraId="7B6BD2EA" w14:textId="0E2003AF" w:rsidR="00985941" w:rsidRPr="00E75AFD" w:rsidRDefault="00985941" w:rsidP="00985941">
      <w:pPr>
        <w:rPr>
          <w:rFonts w:eastAsia="Trebuchet MS"/>
          <w:b/>
          <w:bCs/>
        </w:rPr>
      </w:pPr>
      <w:r w:rsidRPr="00E75AFD">
        <w:rPr>
          <w:rFonts w:eastAsia="Trebuchet MS"/>
          <w:b/>
          <w:bCs/>
        </w:rPr>
        <w:t>Funcția completată în cererea de înscriere trebuie să fie aceeași cu cea completată în adeverința – anexa 5</w:t>
      </w:r>
    </w:p>
    <w:p w14:paraId="5DC024C9" w14:textId="77777777" w:rsidR="00985941" w:rsidRPr="00E75AFD" w:rsidRDefault="00985941" w:rsidP="00985941">
      <w:pPr>
        <w:pStyle w:val="Listaszerbekezds"/>
        <w:spacing w:after="0" w:line="240" w:lineRule="auto"/>
        <w:ind w:left="851"/>
        <w:rPr>
          <w:rFonts w:ascii="Times New Roman" w:eastAsia="Trebuchet MS" w:hAnsi="Times New Roman"/>
          <w:bCs/>
          <w:sz w:val="24"/>
          <w:szCs w:val="24"/>
        </w:rPr>
      </w:pPr>
    </w:p>
    <w:p w14:paraId="04FC3084" w14:textId="0D9F5F1B" w:rsidR="0066192F" w:rsidRPr="00E75AFD" w:rsidRDefault="00985941" w:rsidP="00985941">
      <w:pPr>
        <w:pStyle w:val="Listaszerbekezds"/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E75AFD">
        <w:rPr>
          <w:rFonts w:ascii="Times New Roman" w:eastAsia="Trebuchet MS" w:hAnsi="Times New Roman"/>
          <w:b/>
          <w:bCs/>
          <w:sz w:val="24"/>
          <w:szCs w:val="24"/>
        </w:rPr>
        <w:t>Specializarea de pe diplomă</w:t>
      </w:r>
      <w:r w:rsidR="0066192F" w:rsidRPr="00E75AFD">
        <w:rPr>
          <w:rFonts w:ascii="Times New Roman" w:eastAsia="Trebuchet MS" w:hAnsi="Times New Roman"/>
          <w:b/>
          <w:bCs/>
          <w:sz w:val="24"/>
          <w:szCs w:val="24"/>
          <w:lang w:val="en-US"/>
        </w:rPr>
        <w:t xml:space="preserve">: </w:t>
      </w:r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se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va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complet</w:t>
      </w:r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specializarea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cea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diplomă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exact</w:t>
      </w:r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/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complect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,</w:t>
      </w:r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cum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este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scrisă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aceasta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(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exemplu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: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limba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 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literatura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română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-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limba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literatura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engleză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).</w:t>
      </w:r>
    </w:p>
    <w:p w14:paraId="0F5869F8" w14:textId="5897BDB0" w:rsidR="0066192F" w:rsidRPr="00E75AFD" w:rsidRDefault="0066192F" w:rsidP="008E328F">
      <w:pPr>
        <w:pStyle w:val="Listaszerbekezds"/>
        <w:numPr>
          <w:ilvl w:val="0"/>
          <w:numId w:val="15"/>
        </w:numPr>
        <w:spacing w:after="0" w:line="240" w:lineRule="auto"/>
        <w:ind w:left="851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cazul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profesorilor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la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nivelul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gimnazial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/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secundar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inferior,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dacă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dețin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alte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specializări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(ex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economie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),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aceste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</w:t>
      </w:r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cializări</w:t>
      </w:r>
      <w:proofErr w:type="spellEnd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nu </w:t>
      </w:r>
      <w:proofErr w:type="spellStart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vor</w:t>
      </w:r>
      <w:proofErr w:type="spellEnd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fi </w:t>
      </w:r>
      <w:proofErr w:type="spellStart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consemnate</w:t>
      </w:r>
      <w:proofErr w:type="spellEnd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.</w:t>
      </w:r>
    </w:p>
    <w:p w14:paraId="5B29134F" w14:textId="5005E8EE" w:rsidR="0066192F" w:rsidRPr="00E75AFD" w:rsidRDefault="0066192F" w:rsidP="008E328F">
      <w:pPr>
        <w:pStyle w:val="Listaszerbekezds"/>
        <w:numPr>
          <w:ilvl w:val="0"/>
          <w:numId w:val="15"/>
        </w:numPr>
        <w:spacing w:after="0" w:line="240" w:lineRule="auto"/>
        <w:ind w:left="851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cazul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absolvenților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pedagogice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sau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colegii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institutori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care au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urmat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alte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specializari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  (</w:t>
      </w:r>
      <w:proofErr w:type="spellStart"/>
      <w:proofErr w:type="gram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psihologie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pedagogie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științe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juridice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litere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etc.)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care le-au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permis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echivalarea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sunt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încadrați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ca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profesori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înv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.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preșcolar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/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primar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---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vor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trece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specializare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bază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(educator</w:t>
      </w:r>
      <w:r w:rsidR="008E328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/ </w:t>
      </w:r>
      <w:proofErr w:type="spellStart"/>
      <w:r w:rsidR="008E328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învățător</w:t>
      </w:r>
      <w:proofErr w:type="spellEnd"/>
      <w:r w:rsidR="008E328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/</w:t>
      </w:r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educator-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învățător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)</w:t>
      </w:r>
    </w:p>
    <w:p w14:paraId="18680626" w14:textId="05869B7D" w:rsidR="00985941" w:rsidRPr="00E75AFD" w:rsidRDefault="00985941" w:rsidP="00985941">
      <w:pPr>
        <w:rPr>
          <w:rFonts w:eastAsia="Trebuchet MS"/>
          <w:b/>
          <w:bCs/>
        </w:rPr>
      </w:pPr>
      <w:r w:rsidRPr="00E75AFD">
        <w:rPr>
          <w:rFonts w:eastAsia="Trebuchet MS"/>
          <w:b/>
          <w:bCs/>
        </w:rPr>
        <w:t>Speciallizarea completată în cererea de înscriere trebuie să fie aceeași cu cea completată în adeverința – anexa 5</w:t>
      </w:r>
    </w:p>
    <w:p w14:paraId="0DC5E195" w14:textId="77777777" w:rsidR="00985941" w:rsidRPr="00E75AFD" w:rsidRDefault="00985941" w:rsidP="00985941">
      <w:pPr>
        <w:pStyle w:val="Listaszerbekezds"/>
        <w:spacing w:after="0" w:line="240" w:lineRule="auto"/>
        <w:ind w:left="851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</w:p>
    <w:p w14:paraId="137F4C12" w14:textId="5E8EB42B" w:rsidR="009C39A1" w:rsidRPr="00E75AFD" w:rsidRDefault="009C39A1" w:rsidP="00E75AFD">
      <w:pPr>
        <w:pStyle w:val="Listaszerbekezds"/>
        <w:numPr>
          <w:ilvl w:val="0"/>
          <w:numId w:val="9"/>
        </w:numPr>
        <w:spacing w:after="0" w:line="240" w:lineRule="auto"/>
        <w:ind w:left="426"/>
        <w:rPr>
          <w:rFonts w:ascii="Times New Roman" w:eastAsia="Trebuchet MS" w:hAnsi="Times New Roman"/>
          <w:bCs/>
          <w:sz w:val="24"/>
          <w:szCs w:val="24"/>
        </w:rPr>
      </w:pPr>
      <w:r w:rsidRPr="00E75AFD">
        <w:rPr>
          <w:rFonts w:ascii="Times New Roman" w:eastAsia="Trebuchet MS" w:hAnsi="Times New Roman"/>
          <w:b/>
          <w:bCs/>
          <w:sz w:val="24"/>
          <w:szCs w:val="24"/>
        </w:rPr>
        <w:t>Pentru cursul de formare</w:t>
      </w:r>
      <w:r w:rsidRPr="00E75AFD">
        <w:rPr>
          <w:rFonts w:ascii="Times New Roman" w:eastAsia="Trebuchet MS" w:hAnsi="Times New Roman"/>
          <w:bCs/>
          <w:sz w:val="24"/>
          <w:szCs w:val="24"/>
        </w:rPr>
        <w:t xml:space="preserve"> se marchează programul de formare corespunzător funcției didactice</w:t>
      </w:r>
    </w:p>
    <w:p w14:paraId="23A2C7D0" w14:textId="77777777" w:rsidR="00E75AFD" w:rsidRPr="00E75AFD" w:rsidRDefault="00E75AFD" w:rsidP="00E75AFD">
      <w:pPr>
        <w:pStyle w:val="Listaszerbekezds"/>
        <w:spacing w:after="0" w:line="240" w:lineRule="auto"/>
        <w:ind w:left="426"/>
        <w:rPr>
          <w:rFonts w:ascii="Times New Roman" w:eastAsia="Trebuchet MS" w:hAnsi="Times New Roman"/>
          <w:bCs/>
          <w:sz w:val="24"/>
          <w:szCs w:val="24"/>
        </w:rPr>
      </w:pPr>
    </w:p>
    <w:p w14:paraId="021A4F5B" w14:textId="00736B7A" w:rsidR="00E75AFD" w:rsidRPr="00E75AFD" w:rsidRDefault="00E75AFD" w:rsidP="00E75AFD">
      <w:pPr>
        <w:pStyle w:val="Listaszerbekezds"/>
        <w:numPr>
          <w:ilvl w:val="0"/>
          <w:numId w:val="9"/>
        </w:numPr>
        <w:spacing w:after="0" w:line="240" w:lineRule="auto"/>
        <w:ind w:left="426"/>
        <w:rPr>
          <w:rFonts w:ascii="Times New Roman" w:eastAsia="Trebuchet MS" w:hAnsi="Times New Roman"/>
          <w:bCs/>
          <w:sz w:val="24"/>
          <w:szCs w:val="24"/>
        </w:rPr>
      </w:pPr>
      <w:r w:rsidRPr="00E75AFD">
        <w:rPr>
          <w:rFonts w:ascii="Times New Roman" w:hAnsi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/>
          <w:sz w:val="24"/>
          <w:szCs w:val="24"/>
          <w:lang w:val="en-US"/>
        </w:rPr>
        <w:t xml:space="preserve"> -- </w:t>
      </w:r>
      <w:r w:rsidRPr="00E75AFD">
        <w:rPr>
          <w:rFonts w:ascii="Times New Roman" w:hAnsi="Times New Roman"/>
          <w:sz w:val="24"/>
          <w:szCs w:val="24"/>
          <w:lang w:val="en-US"/>
        </w:rPr>
        <w:t xml:space="preserve">nu se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completeaz</w:t>
      </w:r>
      <w:proofErr w:type="spellEnd"/>
      <w:r w:rsidRPr="00E75AFD">
        <w:rPr>
          <w:rFonts w:ascii="Times New Roman" w:hAnsi="Times New Roman"/>
          <w:sz w:val="24"/>
          <w:szCs w:val="24"/>
        </w:rPr>
        <w:t>ă (se va completa ulterior în funcție de data începerii formării)</w:t>
      </w:r>
    </w:p>
    <w:p w14:paraId="3D82AE0C" w14:textId="77777777" w:rsidR="009C39A1" w:rsidRPr="00E75AFD" w:rsidRDefault="009C39A1" w:rsidP="008E328F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14:paraId="54B4913C" w14:textId="60E52BC9" w:rsidR="009C39A1" w:rsidRPr="00E75AFD" w:rsidRDefault="009C39A1" w:rsidP="00E75AFD">
      <w:pPr>
        <w:shd w:val="clear" w:color="auto" w:fill="FFC000"/>
        <w:rPr>
          <w:b/>
          <w:lang w:val="en-US"/>
        </w:rPr>
      </w:pPr>
      <w:proofErr w:type="spellStart"/>
      <w:r w:rsidRPr="00E75AFD">
        <w:rPr>
          <w:b/>
          <w:lang w:val="en-US"/>
        </w:rPr>
        <w:t>Anexa</w:t>
      </w:r>
      <w:proofErr w:type="spellEnd"/>
      <w:r w:rsidRPr="00E75AFD">
        <w:rPr>
          <w:b/>
          <w:lang w:val="en-US"/>
        </w:rPr>
        <w:t xml:space="preserve"> </w:t>
      </w:r>
      <w:r w:rsidR="008C125F" w:rsidRPr="00E75AFD">
        <w:rPr>
          <w:b/>
          <w:lang w:val="en-US"/>
        </w:rPr>
        <w:t>2</w:t>
      </w:r>
    </w:p>
    <w:p w14:paraId="2BF2D4BD" w14:textId="77777777" w:rsidR="00E75AFD" w:rsidRPr="00E75AFD" w:rsidRDefault="00E068B7" w:rsidP="00E75AFD">
      <w:pPr>
        <w:pStyle w:val="Listaszerbekezds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Marcarea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opțiunilor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căsuțe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face cu un </w:t>
      </w:r>
      <w:r w:rsidRPr="00E75AFD">
        <w:rPr>
          <w:rFonts w:ascii="Times New Roman" w:hAnsi="Times New Roman"/>
          <w:b/>
          <w:sz w:val="24"/>
          <w:szCs w:val="24"/>
          <w:lang w:val="en-US"/>
        </w:rPr>
        <w:t>x</w:t>
      </w:r>
    </w:p>
    <w:p w14:paraId="2BE0DD79" w14:textId="77777777" w:rsidR="00E75AFD" w:rsidRPr="00E75AFD" w:rsidRDefault="00E75AFD" w:rsidP="00E75AFD">
      <w:pPr>
        <w:pStyle w:val="Listaszerbekezds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E75AFD">
        <w:rPr>
          <w:rFonts w:ascii="Times New Roman" w:hAnsi="Times New Roman"/>
          <w:b/>
          <w:sz w:val="24"/>
          <w:szCs w:val="24"/>
        </w:rPr>
        <w:t xml:space="preserve">Data intrării în operațiune   - </w:t>
      </w:r>
      <w:r w:rsidRPr="00E75AFD">
        <w:rPr>
          <w:rFonts w:ascii="Times New Roman" w:hAnsi="Times New Roman"/>
          <w:sz w:val="24"/>
          <w:szCs w:val="24"/>
          <w:lang w:val="en-US"/>
        </w:rPr>
        <w:t xml:space="preserve">nu se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completeaz</w:t>
      </w:r>
      <w:proofErr w:type="spellEnd"/>
      <w:r w:rsidRPr="00E75AFD">
        <w:rPr>
          <w:rFonts w:ascii="Times New Roman" w:hAnsi="Times New Roman"/>
          <w:sz w:val="24"/>
          <w:szCs w:val="24"/>
        </w:rPr>
        <w:t>ă (se va completa ulterior în funcție de data începerii formării)</w:t>
      </w:r>
    </w:p>
    <w:p w14:paraId="52290033" w14:textId="6C9D2ACB" w:rsidR="009C39A1" w:rsidRPr="00E75AFD" w:rsidRDefault="009C39A1" w:rsidP="00E75AFD">
      <w:pPr>
        <w:pStyle w:val="Listaszerbekezds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E75AFD">
        <w:rPr>
          <w:rFonts w:ascii="Times New Roman" w:eastAsia="Arial" w:hAnsi="Times New Roman"/>
          <w:b/>
          <w:sz w:val="24"/>
          <w:szCs w:val="24"/>
        </w:rPr>
        <w:t xml:space="preserve">Nivel de educație  -- </w:t>
      </w:r>
      <w:r w:rsidRPr="00E75AFD">
        <w:rPr>
          <w:rFonts w:ascii="Times New Roman" w:eastAsia="Arial" w:hAnsi="Times New Roman"/>
          <w:sz w:val="24"/>
          <w:szCs w:val="24"/>
        </w:rPr>
        <w:t>se marchează numai nivelul cel mai mare</w:t>
      </w:r>
      <w:r w:rsidR="008E328F" w:rsidRPr="00E75AFD">
        <w:rPr>
          <w:rFonts w:ascii="Times New Roman" w:eastAsia="Arial" w:hAnsi="Times New Roman"/>
          <w:sz w:val="24"/>
          <w:szCs w:val="24"/>
        </w:rPr>
        <w:t xml:space="preserve"> </w:t>
      </w:r>
      <w:r w:rsidR="00E75AFD" w:rsidRPr="00E75AFD">
        <w:rPr>
          <w:rFonts w:ascii="Times New Roman" w:eastAsia="Arial" w:hAnsi="Times New Roman"/>
          <w:b/>
          <w:i/>
          <w:sz w:val="24"/>
          <w:szCs w:val="24"/>
        </w:rPr>
        <w:t>absolvit</w:t>
      </w:r>
      <w:r w:rsidR="00E75AFD" w:rsidRPr="00E75AFD">
        <w:rPr>
          <w:rFonts w:ascii="Times New Roman" w:eastAsia="Arial" w:hAnsi="Times New Roman"/>
          <w:sz w:val="24"/>
          <w:szCs w:val="24"/>
        </w:rPr>
        <w:t xml:space="preserve"> </w:t>
      </w:r>
      <w:r w:rsidR="008E328F" w:rsidRPr="00E75AFD">
        <w:rPr>
          <w:rFonts w:ascii="Times New Roman" w:eastAsia="Arial" w:hAnsi="Times New Roman"/>
          <w:sz w:val="24"/>
          <w:szCs w:val="24"/>
        </w:rPr>
        <w:t>(pentru care trebuie s</w:t>
      </w:r>
      <w:r w:rsidR="0020625F" w:rsidRPr="00E75AFD">
        <w:rPr>
          <w:rFonts w:ascii="Times New Roman" w:eastAsia="Arial" w:hAnsi="Times New Roman"/>
          <w:sz w:val="24"/>
          <w:szCs w:val="24"/>
        </w:rPr>
        <w:t>ă</w:t>
      </w:r>
      <w:r w:rsidR="008E328F" w:rsidRPr="00E75AFD">
        <w:rPr>
          <w:rFonts w:ascii="Times New Roman" w:eastAsia="Arial" w:hAnsi="Times New Roman"/>
          <w:sz w:val="24"/>
          <w:szCs w:val="24"/>
        </w:rPr>
        <w:t xml:space="preserve"> atașați copia diplomei)</w:t>
      </w:r>
    </w:p>
    <w:p w14:paraId="1CF20F98" w14:textId="5F6967BE" w:rsidR="00850883" w:rsidRDefault="00850883" w:rsidP="00E75AFD">
      <w:pPr>
        <w:ind w:left="284"/>
        <w:rPr>
          <w:b/>
          <w:i/>
          <w:color w:val="252930"/>
        </w:rPr>
      </w:pPr>
      <w:r w:rsidRPr="00E75AFD">
        <w:rPr>
          <w:b/>
          <w:i/>
          <w:color w:val="252930"/>
        </w:rPr>
        <w:t>NIVELURILE ISCED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4247"/>
        <w:gridCol w:w="5380"/>
      </w:tblGrid>
      <w:tr w:rsidR="00E75AFD" w14:paraId="2809B315" w14:textId="77777777" w:rsidTr="00E75AFD">
        <w:tc>
          <w:tcPr>
            <w:tcW w:w="4247" w:type="dxa"/>
          </w:tcPr>
          <w:p w14:paraId="29DCAEF3" w14:textId="77777777" w:rsidR="00E75AFD" w:rsidRPr="00E75AFD" w:rsidRDefault="00E75AFD" w:rsidP="00E75AFD">
            <w:pPr>
              <w:shd w:val="clear" w:color="auto" w:fill="FFFFFF"/>
              <w:ind w:left="29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0</w:t>
            </w:r>
            <w:r w:rsidRPr="00E75AFD">
              <w:rPr>
                <w:color w:val="000000" w:themeColor="text1"/>
              </w:rPr>
              <w:t> – Educaţia timpurie</w:t>
            </w:r>
          </w:p>
          <w:p w14:paraId="12307519" w14:textId="77777777" w:rsidR="00E75AFD" w:rsidRPr="00E75AFD" w:rsidRDefault="00E75AFD" w:rsidP="00E75AFD">
            <w:pPr>
              <w:shd w:val="clear" w:color="auto" w:fill="FFFFFF"/>
              <w:ind w:left="29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1</w:t>
            </w:r>
            <w:r w:rsidRPr="00E75AFD">
              <w:rPr>
                <w:color w:val="000000" w:themeColor="text1"/>
              </w:rPr>
              <w:t> – Învăţământ primar</w:t>
            </w:r>
          </w:p>
          <w:p w14:paraId="68090B3C" w14:textId="77777777" w:rsidR="00E75AFD" w:rsidRPr="00E75AFD" w:rsidRDefault="00E75AFD" w:rsidP="00E75AFD">
            <w:pPr>
              <w:shd w:val="clear" w:color="auto" w:fill="FFFFFF"/>
              <w:ind w:left="29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2</w:t>
            </w:r>
            <w:r w:rsidRPr="00E75AFD">
              <w:rPr>
                <w:color w:val="000000" w:themeColor="text1"/>
              </w:rPr>
              <w:t> – Învăţământ gimnazial</w:t>
            </w:r>
          </w:p>
          <w:p w14:paraId="3E00DDC1" w14:textId="77777777" w:rsidR="00E75AFD" w:rsidRPr="00E75AFD" w:rsidRDefault="00E75AFD" w:rsidP="00E75AFD">
            <w:pPr>
              <w:shd w:val="clear" w:color="auto" w:fill="FFFFFF"/>
              <w:ind w:left="29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3</w:t>
            </w:r>
            <w:r w:rsidRPr="00E75AFD">
              <w:rPr>
                <w:color w:val="000000" w:themeColor="text1"/>
              </w:rPr>
              <w:t> – Învăţământ liceal</w:t>
            </w:r>
          </w:p>
          <w:p w14:paraId="4248109A" w14:textId="77777777" w:rsidR="00E75AFD" w:rsidRPr="00E75AFD" w:rsidRDefault="00E75AFD" w:rsidP="00E75AFD">
            <w:pPr>
              <w:shd w:val="clear" w:color="auto" w:fill="FFFFFF"/>
              <w:ind w:left="29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4</w:t>
            </w:r>
            <w:r w:rsidRPr="00E75AFD">
              <w:rPr>
                <w:color w:val="000000" w:themeColor="text1"/>
              </w:rPr>
              <w:t> – Învăţământ postliceal</w:t>
            </w:r>
          </w:p>
          <w:p w14:paraId="12BA21CD" w14:textId="77777777" w:rsidR="00E75AFD" w:rsidRDefault="00E75AFD" w:rsidP="00E75AFD">
            <w:pPr>
              <w:rPr>
                <w:b/>
                <w:i/>
                <w:lang w:val="en-US"/>
              </w:rPr>
            </w:pPr>
          </w:p>
        </w:tc>
        <w:tc>
          <w:tcPr>
            <w:tcW w:w="5380" w:type="dxa"/>
          </w:tcPr>
          <w:p w14:paraId="561EF51F" w14:textId="77777777" w:rsidR="00E75AFD" w:rsidRPr="00E75AFD" w:rsidRDefault="00E75AFD" w:rsidP="00E75AFD">
            <w:pPr>
              <w:pStyle w:val="NormlWeb"/>
              <w:shd w:val="clear" w:color="auto" w:fill="FFFFFF"/>
              <w:spacing w:before="0" w:beforeAutospacing="0" w:after="0" w:afterAutospacing="0"/>
              <w:ind w:left="34"/>
              <w:textAlignment w:val="baseline"/>
              <w:rPr>
                <w:color w:val="000000" w:themeColor="text1"/>
              </w:rPr>
            </w:pPr>
            <w:proofErr w:type="spellStart"/>
            <w:r w:rsidRPr="00E75AFD">
              <w:rPr>
                <w:color w:val="000000" w:themeColor="text1"/>
              </w:rPr>
              <w:t>Învăţământ</w:t>
            </w:r>
            <w:proofErr w:type="spellEnd"/>
            <w:r w:rsidRPr="00E75AFD">
              <w:rPr>
                <w:color w:val="000000" w:themeColor="text1"/>
              </w:rPr>
              <w:t xml:space="preserve"> superior</w:t>
            </w:r>
          </w:p>
          <w:p w14:paraId="7CAE9A2C" w14:textId="77777777" w:rsidR="00E75AFD" w:rsidRPr="00E75AFD" w:rsidRDefault="00E75AFD" w:rsidP="00E75AFD">
            <w:pPr>
              <w:shd w:val="clear" w:color="auto" w:fill="FFFFFF"/>
              <w:ind w:left="34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5</w:t>
            </w:r>
            <w:r w:rsidRPr="00E75AFD">
              <w:rPr>
                <w:color w:val="000000" w:themeColor="text1"/>
              </w:rPr>
              <w:t> – Învăţământ superior de scurtă durată</w:t>
            </w:r>
          </w:p>
          <w:p w14:paraId="515D8A1C" w14:textId="77777777" w:rsidR="00E75AFD" w:rsidRPr="00E75AFD" w:rsidRDefault="00E75AFD" w:rsidP="00E75AFD">
            <w:pPr>
              <w:shd w:val="clear" w:color="auto" w:fill="FFFFFF"/>
              <w:ind w:left="34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6</w:t>
            </w:r>
            <w:r w:rsidRPr="00E75AFD">
              <w:rPr>
                <w:color w:val="000000" w:themeColor="text1"/>
              </w:rPr>
              <w:t> – Licenţă sau nivel echivalent</w:t>
            </w:r>
          </w:p>
          <w:p w14:paraId="0C884564" w14:textId="77777777" w:rsidR="00E75AFD" w:rsidRPr="00E75AFD" w:rsidRDefault="00E75AFD" w:rsidP="00E75AFD">
            <w:pPr>
              <w:shd w:val="clear" w:color="auto" w:fill="FFFFFF"/>
              <w:ind w:left="34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7</w:t>
            </w:r>
            <w:r w:rsidRPr="00E75AFD">
              <w:rPr>
                <w:color w:val="000000" w:themeColor="text1"/>
              </w:rPr>
              <w:t> – Master sau nivel echivalent</w:t>
            </w:r>
          </w:p>
          <w:p w14:paraId="09AF602F" w14:textId="7FC6F21D" w:rsidR="00E75AFD" w:rsidRPr="00E75AFD" w:rsidRDefault="00E75AFD" w:rsidP="00E75AFD">
            <w:pPr>
              <w:shd w:val="clear" w:color="auto" w:fill="FFFFFF"/>
              <w:ind w:left="34"/>
              <w:textAlignment w:val="baseline"/>
              <w:rPr>
                <w:color w:val="252930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8</w:t>
            </w:r>
            <w:r w:rsidRPr="00E75AFD">
              <w:rPr>
                <w:color w:val="000000" w:themeColor="text1"/>
              </w:rPr>
              <w:t xml:space="preserve"> – Doctorat sau </w:t>
            </w:r>
            <w:r w:rsidRPr="00E75AFD">
              <w:rPr>
                <w:color w:val="252930"/>
              </w:rPr>
              <w:t>nivel echivalent</w:t>
            </w:r>
          </w:p>
        </w:tc>
      </w:tr>
    </w:tbl>
    <w:p w14:paraId="5E670345" w14:textId="77777777" w:rsidR="00850883" w:rsidRPr="00E75AFD" w:rsidRDefault="00850883" w:rsidP="008E328F">
      <w:pPr>
        <w:rPr>
          <w:lang w:val="en-US"/>
        </w:rPr>
      </w:pPr>
    </w:p>
    <w:p w14:paraId="2A419E4E" w14:textId="28CBB3DB" w:rsidR="009C39A1" w:rsidRPr="00E75AFD" w:rsidRDefault="009C39A1" w:rsidP="00E75AFD">
      <w:pPr>
        <w:pStyle w:val="Listaszerbekezds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E75AFD">
        <w:rPr>
          <w:rFonts w:ascii="Times New Roman" w:hAnsi="Times New Roman"/>
          <w:b/>
          <w:i/>
          <w:sz w:val="24"/>
          <w:szCs w:val="24"/>
        </w:rPr>
        <w:t xml:space="preserve">Semnătură responsabil cu </w:t>
      </w:r>
      <w:r w:rsidRPr="00E75AFD">
        <w:rPr>
          <w:rFonts w:ascii="Times New Roman" w:eastAsia="Arial" w:hAnsi="Times New Roman"/>
          <w:b/>
          <w:i/>
          <w:sz w:val="24"/>
          <w:szCs w:val="24"/>
        </w:rPr>
        <w:t>înregistrarea  participanților</w:t>
      </w:r>
      <w:r w:rsidRPr="00E75AFD">
        <w:rPr>
          <w:rFonts w:ascii="Times New Roman" w:eastAsia="Arial" w:hAnsi="Times New Roman"/>
          <w:b/>
          <w:sz w:val="24"/>
          <w:szCs w:val="24"/>
        </w:rPr>
        <w:t xml:space="preserve"> --  </w:t>
      </w:r>
      <w:r w:rsidRPr="00E75AFD">
        <w:rPr>
          <w:rFonts w:ascii="Times New Roman" w:eastAsia="Trebuchet MS" w:hAnsi="Times New Roman"/>
          <w:bCs/>
          <w:sz w:val="24"/>
          <w:szCs w:val="24"/>
        </w:rPr>
        <w:t>nu se completează de către cursant</w:t>
      </w:r>
    </w:p>
    <w:p w14:paraId="557A39D9" w14:textId="77777777" w:rsidR="00E75AFD" w:rsidRPr="00E75AFD" w:rsidRDefault="00E75AFD" w:rsidP="00E75AFD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eastAsia="Trebuchet MS" w:hAnsi="Times New Roman"/>
          <w:bCs/>
          <w:sz w:val="24"/>
          <w:szCs w:val="24"/>
        </w:rPr>
      </w:pPr>
      <w:r w:rsidRPr="00E75AFD">
        <w:rPr>
          <w:rFonts w:ascii="Times New Roman" w:hAnsi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/>
          <w:sz w:val="24"/>
          <w:szCs w:val="24"/>
          <w:lang w:val="en-US"/>
        </w:rPr>
        <w:t xml:space="preserve"> -- </w:t>
      </w:r>
      <w:r w:rsidRPr="00E75AFD">
        <w:rPr>
          <w:rFonts w:ascii="Times New Roman" w:hAnsi="Times New Roman"/>
          <w:sz w:val="24"/>
          <w:szCs w:val="24"/>
          <w:lang w:val="en-US"/>
        </w:rPr>
        <w:t xml:space="preserve">nu se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completeaz</w:t>
      </w:r>
      <w:proofErr w:type="spellEnd"/>
      <w:r w:rsidRPr="00E75AFD">
        <w:rPr>
          <w:rFonts w:ascii="Times New Roman" w:hAnsi="Times New Roman"/>
          <w:sz w:val="24"/>
          <w:szCs w:val="24"/>
        </w:rPr>
        <w:t>ă (se va completa ulterior în funcție de data începerii formării)</w:t>
      </w:r>
    </w:p>
    <w:p w14:paraId="6869DAE1" w14:textId="77777777" w:rsidR="00850883" w:rsidRPr="00E75AFD" w:rsidRDefault="00850883" w:rsidP="008E328F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14:paraId="1B5511DF" w14:textId="498E5F56" w:rsidR="00E75AFD" w:rsidRPr="00E75AFD" w:rsidRDefault="00E75AFD" w:rsidP="00E75AFD">
      <w:pPr>
        <w:shd w:val="clear" w:color="auto" w:fill="FFC000"/>
        <w:rPr>
          <w:b/>
          <w:lang w:val="en-US"/>
        </w:rPr>
      </w:pPr>
      <w:proofErr w:type="spellStart"/>
      <w:r w:rsidRPr="00E75AFD">
        <w:rPr>
          <w:b/>
          <w:lang w:val="en-US"/>
        </w:rPr>
        <w:lastRenderedPageBreak/>
        <w:t>Anexa</w:t>
      </w:r>
      <w:proofErr w:type="spellEnd"/>
      <w:r w:rsidRPr="00E75AFD">
        <w:rPr>
          <w:b/>
          <w:lang w:val="en-US"/>
        </w:rPr>
        <w:t xml:space="preserve"> </w:t>
      </w:r>
      <w:r>
        <w:rPr>
          <w:b/>
          <w:lang w:val="en-US"/>
        </w:rPr>
        <w:t>3</w:t>
      </w:r>
    </w:p>
    <w:p w14:paraId="53C2D119" w14:textId="77777777" w:rsidR="00E75AFD" w:rsidRPr="00E75AFD" w:rsidRDefault="00E75AFD" w:rsidP="00E75AFD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eastAsia="Trebuchet MS" w:hAnsi="Times New Roman"/>
          <w:bCs/>
          <w:sz w:val="24"/>
          <w:szCs w:val="24"/>
        </w:rPr>
      </w:pPr>
      <w:r w:rsidRPr="00E75AFD">
        <w:rPr>
          <w:rFonts w:ascii="Times New Roman" w:hAnsi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/>
          <w:sz w:val="24"/>
          <w:szCs w:val="24"/>
          <w:lang w:val="en-US"/>
        </w:rPr>
        <w:t xml:space="preserve"> -- </w:t>
      </w:r>
      <w:r w:rsidRPr="00E75AFD">
        <w:rPr>
          <w:rFonts w:ascii="Times New Roman" w:hAnsi="Times New Roman"/>
          <w:sz w:val="24"/>
          <w:szCs w:val="24"/>
          <w:lang w:val="en-US"/>
        </w:rPr>
        <w:t xml:space="preserve">nu se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completeaz</w:t>
      </w:r>
      <w:proofErr w:type="spellEnd"/>
      <w:r w:rsidRPr="00E75AFD">
        <w:rPr>
          <w:rFonts w:ascii="Times New Roman" w:hAnsi="Times New Roman"/>
          <w:sz w:val="24"/>
          <w:szCs w:val="24"/>
        </w:rPr>
        <w:t>ă (se va completa ulterior în funcție de data începerii formării)</w:t>
      </w:r>
    </w:p>
    <w:p w14:paraId="0C022784" w14:textId="77777777" w:rsidR="00E75AFD" w:rsidRDefault="00E75AFD" w:rsidP="00E75AFD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492C98A" w14:textId="799178B3" w:rsidR="00E75AFD" w:rsidRPr="00E75AFD" w:rsidRDefault="00E75AFD" w:rsidP="00E75AFD">
      <w:pPr>
        <w:shd w:val="clear" w:color="auto" w:fill="FFC000"/>
        <w:rPr>
          <w:b/>
          <w:lang w:val="en-US"/>
        </w:rPr>
      </w:pPr>
      <w:proofErr w:type="spellStart"/>
      <w:r w:rsidRPr="00E75AFD">
        <w:rPr>
          <w:b/>
          <w:lang w:val="en-US"/>
        </w:rPr>
        <w:t>Anexa</w:t>
      </w:r>
      <w:proofErr w:type="spellEnd"/>
      <w:r w:rsidRPr="00E75AFD">
        <w:rPr>
          <w:b/>
          <w:lang w:val="en-US"/>
        </w:rPr>
        <w:t xml:space="preserve"> </w:t>
      </w:r>
      <w:r>
        <w:rPr>
          <w:b/>
          <w:lang w:val="en-US"/>
        </w:rPr>
        <w:t>4</w:t>
      </w:r>
    </w:p>
    <w:p w14:paraId="28943C1B" w14:textId="77777777" w:rsidR="00E75AFD" w:rsidRPr="00E75AFD" w:rsidRDefault="00E75AFD" w:rsidP="00E75AFD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eastAsia="Trebuchet MS" w:hAnsi="Times New Roman"/>
          <w:bCs/>
          <w:sz w:val="24"/>
          <w:szCs w:val="24"/>
        </w:rPr>
      </w:pPr>
      <w:r w:rsidRPr="00E75AFD">
        <w:rPr>
          <w:rFonts w:ascii="Times New Roman" w:eastAsia="Trebuchet MS" w:hAnsi="Times New Roman"/>
          <w:b/>
          <w:bCs/>
          <w:sz w:val="24"/>
          <w:szCs w:val="24"/>
        </w:rPr>
        <w:t>Pentru cursul de formare</w:t>
      </w:r>
      <w:r w:rsidRPr="00E75AFD">
        <w:rPr>
          <w:rFonts w:ascii="Times New Roman" w:eastAsia="Trebuchet MS" w:hAnsi="Times New Roman"/>
          <w:bCs/>
          <w:sz w:val="24"/>
          <w:szCs w:val="24"/>
        </w:rPr>
        <w:t xml:space="preserve"> se marchează programul de formare corespunzător funcției didactice</w:t>
      </w:r>
    </w:p>
    <w:p w14:paraId="0B944046" w14:textId="62A39D5A" w:rsidR="00E75AFD" w:rsidRPr="00E75AFD" w:rsidRDefault="00E75AFD" w:rsidP="00E75AFD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eastAsia="Trebuchet MS" w:hAnsi="Times New Roman"/>
          <w:bCs/>
          <w:sz w:val="24"/>
          <w:szCs w:val="24"/>
        </w:rPr>
      </w:pPr>
      <w:proofErr w:type="spellStart"/>
      <w:r w:rsidRPr="00E75AFD">
        <w:rPr>
          <w:rFonts w:ascii="Times New Roman" w:hAnsi="Times New Roman"/>
          <w:b/>
          <w:sz w:val="24"/>
          <w:szCs w:val="24"/>
          <w:lang w:val="en-US"/>
        </w:rPr>
        <w:t>Durata</w:t>
      </w:r>
      <w:proofErr w:type="spellEnd"/>
      <w:r w:rsidRPr="00E75A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b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75AFD">
        <w:rPr>
          <w:rFonts w:ascii="Times New Roman" w:hAnsi="Times New Roman"/>
          <w:sz w:val="24"/>
          <w:szCs w:val="24"/>
          <w:lang w:val="en-US"/>
        </w:rPr>
        <w:t xml:space="preserve">nu se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completeaz</w:t>
      </w:r>
      <w:proofErr w:type="spellEnd"/>
      <w:r w:rsidRPr="00E75AFD">
        <w:rPr>
          <w:rFonts w:ascii="Times New Roman" w:hAnsi="Times New Roman"/>
          <w:sz w:val="24"/>
          <w:szCs w:val="24"/>
        </w:rPr>
        <w:t xml:space="preserve">ă (se va completa ulterior în funcție </w:t>
      </w:r>
      <w:r>
        <w:rPr>
          <w:rFonts w:ascii="Times New Roman" w:hAnsi="Times New Roman"/>
          <w:sz w:val="24"/>
          <w:szCs w:val="24"/>
        </w:rPr>
        <w:t>de repartizarea pe serii de formare</w:t>
      </w:r>
      <w:r w:rsidRPr="00E75AFD">
        <w:rPr>
          <w:rFonts w:ascii="Times New Roman" w:hAnsi="Times New Roman"/>
          <w:sz w:val="24"/>
          <w:szCs w:val="24"/>
        </w:rPr>
        <w:t>)</w:t>
      </w:r>
    </w:p>
    <w:p w14:paraId="6E4AB20F" w14:textId="1C06F681" w:rsidR="00E75AFD" w:rsidRPr="00E75AFD" w:rsidRDefault="00E75AFD" w:rsidP="00E75AFD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eastAsia="Trebuchet MS" w:hAnsi="Times New Roman"/>
          <w:bCs/>
          <w:sz w:val="24"/>
          <w:szCs w:val="24"/>
        </w:rPr>
      </w:pPr>
      <w:r w:rsidRPr="00E75AFD">
        <w:rPr>
          <w:rFonts w:ascii="Times New Roman" w:hAnsi="Times New Roman"/>
          <w:b/>
          <w:sz w:val="24"/>
          <w:szCs w:val="24"/>
          <w:lang w:val="en-US"/>
        </w:rPr>
        <w:t>Art.15</w:t>
      </w:r>
      <w:r w:rsidRPr="00BF6356">
        <w:rPr>
          <w:bCs/>
        </w:rPr>
        <w:t xml:space="preserve"> </w:t>
      </w:r>
      <w:r>
        <w:rPr>
          <w:bCs/>
        </w:rPr>
        <w:t xml:space="preserve"> - </w:t>
      </w:r>
      <w:r w:rsidRPr="00E75AFD">
        <w:rPr>
          <w:rFonts w:ascii="Times New Roman" w:hAnsi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/>
          <w:sz w:val="24"/>
          <w:szCs w:val="24"/>
          <w:lang w:val="en-US"/>
        </w:rPr>
        <w:t xml:space="preserve"> -- </w:t>
      </w:r>
      <w:r w:rsidRPr="00E75AFD">
        <w:rPr>
          <w:rFonts w:ascii="Times New Roman" w:hAnsi="Times New Roman"/>
          <w:sz w:val="24"/>
          <w:szCs w:val="24"/>
          <w:lang w:val="en-US"/>
        </w:rPr>
        <w:t xml:space="preserve">nu se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completeaz</w:t>
      </w:r>
      <w:proofErr w:type="spellEnd"/>
      <w:r w:rsidRPr="00E75AFD">
        <w:rPr>
          <w:rFonts w:ascii="Times New Roman" w:hAnsi="Times New Roman"/>
          <w:sz w:val="24"/>
          <w:szCs w:val="24"/>
        </w:rPr>
        <w:t xml:space="preserve">ă (se va completa ulterior </w:t>
      </w:r>
      <w:r>
        <w:rPr>
          <w:rFonts w:ascii="Times New Roman" w:hAnsi="Times New Roman"/>
          <w:sz w:val="24"/>
          <w:szCs w:val="24"/>
        </w:rPr>
        <w:t>corespunzător primei zile de formare</w:t>
      </w:r>
      <w:r w:rsidRPr="00E75AFD">
        <w:rPr>
          <w:rFonts w:ascii="Times New Roman" w:hAnsi="Times New Roman"/>
          <w:sz w:val="24"/>
          <w:szCs w:val="24"/>
        </w:rPr>
        <w:t>)</w:t>
      </w:r>
    </w:p>
    <w:p w14:paraId="429DDE1D" w14:textId="77777777" w:rsidR="00E75AFD" w:rsidRDefault="00E75AFD" w:rsidP="00E75AFD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AC5C44B" w14:textId="2F70B50A" w:rsidR="00E75AFD" w:rsidRPr="00E75AFD" w:rsidRDefault="00E75AFD" w:rsidP="00E75AFD">
      <w:pPr>
        <w:shd w:val="clear" w:color="auto" w:fill="FFC000"/>
        <w:rPr>
          <w:b/>
          <w:lang w:val="en-US"/>
        </w:rPr>
      </w:pPr>
      <w:proofErr w:type="spellStart"/>
      <w:r w:rsidRPr="00E75AFD">
        <w:rPr>
          <w:b/>
          <w:lang w:val="en-US"/>
        </w:rPr>
        <w:t>Anexa</w:t>
      </w:r>
      <w:proofErr w:type="spellEnd"/>
      <w:r w:rsidRPr="00E75AFD">
        <w:rPr>
          <w:b/>
          <w:lang w:val="en-US"/>
        </w:rPr>
        <w:t xml:space="preserve"> </w:t>
      </w:r>
      <w:r>
        <w:rPr>
          <w:b/>
          <w:lang w:val="en-US"/>
        </w:rPr>
        <w:t>5</w:t>
      </w:r>
    </w:p>
    <w:p w14:paraId="5378EAFE" w14:textId="22EBC54C" w:rsidR="00E75AFD" w:rsidRPr="00E75AFD" w:rsidRDefault="00E75AFD" w:rsidP="00E75AFD">
      <w:pPr>
        <w:pStyle w:val="Listaszerbekezds"/>
        <w:numPr>
          <w:ilvl w:val="0"/>
          <w:numId w:val="9"/>
        </w:numPr>
        <w:spacing w:after="0" w:line="240" w:lineRule="auto"/>
        <w:ind w:left="284" w:hanging="283"/>
        <w:rPr>
          <w:rFonts w:ascii="Times New Roman" w:eastAsia="Trebuchet MS" w:hAnsi="Times New Roman"/>
          <w:bCs/>
          <w:sz w:val="24"/>
          <w:szCs w:val="24"/>
          <w:lang w:val="en-US"/>
        </w:rPr>
      </w:pPr>
      <w:r w:rsidRPr="00E75AFD">
        <w:rPr>
          <w:rFonts w:ascii="Times New Roman" w:eastAsia="Trebuchet MS" w:hAnsi="Times New Roman"/>
          <w:b/>
          <w:sz w:val="24"/>
          <w:szCs w:val="24"/>
        </w:rPr>
        <w:t xml:space="preserve">Funcția didactică: </w:t>
      </w:r>
      <w:r>
        <w:rPr>
          <w:rFonts w:ascii="Times New Roman" w:eastAsia="Trebuchet MS" w:hAnsi="Times New Roman"/>
          <w:bCs/>
          <w:sz w:val="24"/>
          <w:szCs w:val="24"/>
        </w:rPr>
        <w:t>În concordanță cu ce s-a trecut în Cerere – Anexa 1</w:t>
      </w:r>
    </w:p>
    <w:p w14:paraId="00AE98CB" w14:textId="46B51143" w:rsidR="00E75AFD" w:rsidRPr="00E75AFD" w:rsidRDefault="00E75AFD" w:rsidP="00E75AFD">
      <w:pPr>
        <w:pStyle w:val="Listaszerbekezds"/>
        <w:numPr>
          <w:ilvl w:val="0"/>
          <w:numId w:val="9"/>
        </w:numPr>
        <w:spacing w:after="0" w:line="240" w:lineRule="auto"/>
        <w:ind w:left="284" w:hanging="283"/>
        <w:rPr>
          <w:rFonts w:ascii="Times New Roman" w:eastAsia="Trebuchet MS" w:hAnsi="Times New Roman"/>
          <w:bCs/>
          <w:sz w:val="24"/>
          <w:szCs w:val="24"/>
          <w:lang w:val="en-US"/>
        </w:rPr>
      </w:pPr>
      <w:r>
        <w:rPr>
          <w:rFonts w:ascii="Times New Roman" w:eastAsia="Trebuchet MS" w:hAnsi="Times New Roman"/>
          <w:b/>
          <w:sz w:val="24"/>
          <w:szCs w:val="24"/>
        </w:rPr>
        <w:t>specialitatea</w:t>
      </w:r>
      <w:r w:rsidRPr="00E75AFD">
        <w:rPr>
          <w:rFonts w:ascii="Times New Roman" w:eastAsia="Trebuchet MS" w:hAnsi="Times New Roman"/>
          <w:b/>
          <w:sz w:val="24"/>
          <w:szCs w:val="24"/>
        </w:rPr>
        <w:t xml:space="preserve">: </w:t>
      </w:r>
      <w:r>
        <w:rPr>
          <w:rFonts w:ascii="Times New Roman" w:eastAsia="Trebuchet MS" w:hAnsi="Times New Roman"/>
          <w:bCs/>
          <w:sz w:val="24"/>
          <w:szCs w:val="24"/>
        </w:rPr>
        <w:t>În concordanță cu ce s-a trecut în Cerere – Anexa 1</w:t>
      </w:r>
    </w:p>
    <w:p w14:paraId="025AC334" w14:textId="77777777" w:rsidR="00E75AFD" w:rsidRDefault="00E75AFD" w:rsidP="00E75AFD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9753D90" w14:textId="71342DB7" w:rsidR="00E75AFD" w:rsidRPr="00E75AFD" w:rsidRDefault="00E75AFD" w:rsidP="00E75AFD">
      <w:pPr>
        <w:shd w:val="clear" w:color="auto" w:fill="FFC000"/>
        <w:rPr>
          <w:b/>
          <w:lang w:val="en-US"/>
        </w:rPr>
      </w:pPr>
      <w:proofErr w:type="spellStart"/>
      <w:r>
        <w:rPr>
          <w:b/>
          <w:lang w:val="en-US"/>
        </w:rPr>
        <w:t>Copii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acte</w:t>
      </w:r>
      <w:proofErr w:type="spellEnd"/>
    </w:p>
    <w:p w14:paraId="5219A959" w14:textId="31199969" w:rsidR="009C39A1" w:rsidRDefault="007B045C" w:rsidP="008E328F">
      <w:pPr>
        <w:pStyle w:val="Listaszerbekezds"/>
        <w:spacing w:after="0" w:line="240" w:lineRule="auto"/>
        <w:rPr>
          <w:color w:val="000000" w:themeColor="text1"/>
        </w:rPr>
      </w:pPr>
      <w:r w:rsidRPr="005E48FE">
        <w:rPr>
          <w:color w:val="000000" w:themeColor="text1"/>
        </w:rPr>
        <w:t>semnat</w:t>
      </w:r>
      <w:r>
        <w:rPr>
          <w:color w:val="000000" w:themeColor="text1"/>
        </w:rPr>
        <w:t>e</w:t>
      </w:r>
      <w:r w:rsidRPr="005E48FE">
        <w:rPr>
          <w:color w:val="000000" w:themeColor="text1"/>
        </w:rPr>
        <w:t>/ștampilat</w:t>
      </w:r>
      <w:r>
        <w:rPr>
          <w:color w:val="000000" w:themeColor="text1"/>
        </w:rPr>
        <w:t>e</w:t>
      </w:r>
      <w:r w:rsidRPr="005E48FE">
        <w:rPr>
          <w:color w:val="000000" w:themeColor="text1"/>
        </w:rPr>
        <w:t xml:space="preserve"> pentru conformitate cu originalul de către directorul școlii</w:t>
      </w:r>
    </w:p>
    <w:p w14:paraId="66FF3974" w14:textId="77777777" w:rsidR="007B045C" w:rsidRDefault="007B045C" w:rsidP="008E328F">
      <w:pPr>
        <w:pStyle w:val="Listaszerbekezds"/>
        <w:spacing w:after="0" w:line="240" w:lineRule="auto"/>
        <w:rPr>
          <w:color w:val="000000" w:themeColor="text1"/>
        </w:rPr>
      </w:pPr>
    </w:p>
    <w:p w14:paraId="1C7234E3" w14:textId="4313BB24" w:rsidR="007B045C" w:rsidRPr="00E75AFD" w:rsidRDefault="007B045C" w:rsidP="007B045C">
      <w:pPr>
        <w:shd w:val="clear" w:color="auto" w:fill="FFC000"/>
        <w:rPr>
          <w:b/>
          <w:lang w:val="en-US"/>
        </w:rPr>
      </w:pPr>
      <w:proofErr w:type="spellStart"/>
      <w:r>
        <w:rPr>
          <w:b/>
          <w:lang w:val="en-US"/>
        </w:rPr>
        <w:t>Copii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diplome</w:t>
      </w:r>
      <w:proofErr w:type="spellEnd"/>
    </w:p>
    <w:p w14:paraId="15F8E5B9" w14:textId="77777777" w:rsidR="007B045C" w:rsidRPr="007B045C" w:rsidRDefault="008E328F" w:rsidP="007B045C">
      <w:pPr>
        <w:pStyle w:val="Listaszerbekezds"/>
        <w:numPr>
          <w:ilvl w:val="1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cazul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profesorilor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la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nivelul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gimnazial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/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secundar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inferior se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depune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copia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diplomei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licență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prin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care au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obținut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specializarea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Limba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 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literatura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română</w:t>
      </w:r>
      <w:proofErr w:type="spellEnd"/>
      <w:r w:rsidRPr="00E75AFD">
        <w:rPr>
          <w:rFonts w:ascii="Times New Roman" w:eastAsia="Times New Roman" w:hAnsi="Times New Roman"/>
          <w:i/>
          <w:color w:val="222222"/>
          <w:sz w:val="24"/>
          <w:szCs w:val="24"/>
          <w:lang w:val="en-US"/>
        </w:rPr>
        <w:t xml:space="preserve"> –</w:t>
      </w:r>
      <w:r w:rsidR="0020625F" w:rsidRPr="00E75AFD">
        <w:rPr>
          <w:rFonts w:ascii="Times New Roman" w:eastAsia="Times New Roman" w:hAnsi="Times New Roman"/>
          <w:i/>
          <w:color w:val="222222"/>
          <w:sz w:val="24"/>
          <w:szCs w:val="24"/>
          <w:lang w:val="en-US"/>
        </w:rPr>
        <w:t xml:space="preserve"> – </w:t>
      </w:r>
      <w:r w:rsidR="007B045C">
        <w:rPr>
          <w:rFonts w:ascii="Times New Roman" w:eastAsia="Times New Roman" w:hAnsi="Times New Roman"/>
          <w:i/>
          <w:color w:val="222222"/>
          <w:sz w:val="24"/>
          <w:szCs w:val="24"/>
          <w:lang w:val="en-US"/>
        </w:rPr>
        <w:t>__.</w:t>
      </w:r>
    </w:p>
    <w:p w14:paraId="2170BC97" w14:textId="57469E21" w:rsidR="008E328F" w:rsidRPr="00E75AFD" w:rsidRDefault="007B045C" w:rsidP="007B045C">
      <w:pPr>
        <w:pStyle w:val="Listaszerbekezds"/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Alte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diplome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licență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pentru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specializări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nerelevante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din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punctul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vedere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al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proiectului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nu se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depun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.</w:t>
      </w:r>
    </w:p>
    <w:p w14:paraId="5818F3F2" w14:textId="18774FAB" w:rsidR="008E328F" w:rsidRPr="00E75AFD" w:rsidRDefault="008E328F" w:rsidP="007B045C">
      <w:pPr>
        <w:pStyle w:val="Listaszerbekezds"/>
        <w:numPr>
          <w:ilvl w:val="1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Cei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anexa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marchează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ISCED 7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45C" w:rsidRPr="00E75AFD">
        <w:rPr>
          <w:rFonts w:ascii="Times New Roman" w:hAnsi="Times New Roman"/>
          <w:sz w:val="24"/>
          <w:szCs w:val="24"/>
          <w:lang w:val="en-US"/>
        </w:rPr>
        <w:t xml:space="preserve">ISCED </w:t>
      </w:r>
      <w:r w:rsidRPr="00E75AFD">
        <w:rPr>
          <w:rFonts w:ascii="Times New Roman" w:hAnsi="Times New Roman"/>
          <w:sz w:val="24"/>
          <w:szCs w:val="24"/>
          <w:lang w:val="en-US"/>
        </w:rPr>
        <w:t xml:space="preserve">8,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depun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copia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diplomei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de master/ de doctor</w:t>
      </w:r>
    </w:p>
    <w:p w14:paraId="614BF281" w14:textId="24204A23" w:rsidR="008E328F" w:rsidRPr="00E75AFD" w:rsidRDefault="008E328F" w:rsidP="007B045C">
      <w:pPr>
        <w:pStyle w:val="Listaszerbekezds"/>
        <w:numPr>
          <w:ilvl w:val="1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Absolvenții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/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școli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postliceale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pedagogice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sau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colegii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institutori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care au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urmat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alte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specializari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  (</w:t>
      </w:r>
      <w:proofErr w:type="spellStart"/>
      <w:proofErr w:type="gram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psihologie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pedagogie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științe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juridice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litere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etc.)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care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sunt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încadrați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ca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profesori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înv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.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preșcolar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/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primar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depun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copia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diplomei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/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atestatului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la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liceu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/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școala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postliceală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/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colegiul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institutori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copia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diplomei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licență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.</w:t>
      </w:r>
    </w:p>
    <w:p w14:paraId="5DD5E2F0" w14:textId="4A2BAE17" w:rsidR="008E328F" w:rsidRPr="00E75AFD" w:rsidRDefault="008E328F" w:rsidP="007B045C">
      <w:pPr>
        <w:pStyle w:val="Listaszerbekezds"/>
        <w:numPr>
          <w:ilvl w:val="1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Absolvenții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care au diploma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licență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la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specializarea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Pedagogia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învățământului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primar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preșcolar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nu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trebuie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depună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diplome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la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nivel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liceal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/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postliceal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.</w:t>
      </w:r>
    </w:p>
    <w:p w14:paraId="58CD2CD8" w14:textId="67BCC533" w:rsidR="008E328F" w:rsidRPr="00E75AFD" w:rsidRDefault="008E328F" w:rsidP="008E328F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75AFD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14:paraId="1DDA4C91" w14:textId="77777777" w:rsidR="003C6377" w:rsidRPr="00E75AFD" w:rsidRDefault="003C6377" w:rsidP="008E328F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AB806C7" w14:textId="77777777" w:rsidR="003C6377" w:rsidRPr="00E75AFD" w:rsidRDefault="003C6377" w:rsidP="008E328F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3C6377" w:rsidRPr="00E75AFD" w:rsidSect="004316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4" w:right="567" w:bottom="851" w:left="1418" w:header="11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DCB75" w14:textId="77777777" w:rsidR="00BA41E7" w:rsidRDefault="00BA41E7">
      <w:r>
        <w:separator/>
      </w:r>
    </w:p>
  </w:endnote>
  <w:endnote w:type="continuationSeparator" w:id="0">
    <w:p w14:paraId="3BD1474A" w14:textId="77777777" w:rsidR="00BA41E7" w:rsidRDefault="00BA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14DB8" w14:textId="77777777" w:rsidR="00BA41E7" w:rsidRDefault="00BA41E7">
      <w:r>
        <w:separator/>
      </w:r>
    </w:p>
  </w:footnote>
  <w:footnote w:type="continuationSeparator" w:id="0">
    <w:p w14:paraId="02D673E7" w14:textId="77777777" w:rsidR="00BA41E7" w:rsidRDefault="00BA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7E6B653E" wp14:editId="7917E911">
                <wp:extent cx="1143000" cy="981075"/>
                <wp:effectExtent l="0" t="0" r="0" b="9525"/>
                <wp:docPr id="188" name="Picture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3888"/>
    <w:multiLevelType w:val="hybridMultilevel"/>
    <w:tmpl w:val="C9DE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47A8"/>
    <w:multiLevelType w:val="multilevel"/>
    <w:tmpl w:val="7144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D36AB2"/>
    <w:multiLevelType w:val="hybridMultilevel"/>
    <w:tmpl w:val="D5DC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4EC4"/>
    <w:multiLevelType w:val="hybridMultilevel"/>
    <w:tmpl w:val="E692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C9363A"/>
    <w:multiLevelType w:val="hybridMultilevel"/>
    <w:tmpl w:val="003C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0437"/>
    <w:multiLevelType w:val="hybridMultilevel"/>
    <w:tmpl w:val="E3921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919E5"/>
    <w:multiLevelType w:val="hybridMultilevel"/>
    <w:tmpl w:val="5170C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34E65"/>
    <w:multiLevelType w:val="hybridMultilevel"/>
    <w:tmpl w:val="876A59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E0B26"/>
    <w:multiLevelType w:val="hybridMultilevel"/>
    <w:tmpl w:val="AF06E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F7877"/>
    <w:multiLevelType w:val="multilevel"/>
    <w:tmpl w:val="6AA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0F4BEA"/>
    <w:multiLevelType w:val="hybridMultilevel"/>
    <w:tmpl w:val="44C0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12"/>
  </w:num>
  <w:num w:numId="7">
    <w:abstractNumId w:val="13"/>
  </w:num>
  <w:num w:numId="8">
    <w:abstractNumId w:val="4"/>
  </w:num>
  <w:num w:numId="9">
    <w:abstractNumId w:val="17"/>
  </w:num>
  <w:num w:numId="10">
    <w:abstractNumId w:val="14"/>
  </w:num>
  <w:num w:numId="11">
    <w:abstractNumId w:val="10"/>
  </w:num>
  <w:num w:numId="12">
    <w:abstractNumId w:val="3"/>
  </w:num>
  <w:num w:numId="13">
    <w:abstractNumId w:val="15"/>
  </w:num>
  <w:num w:numId="14">
    <w:abstractNumId w:val="8"/>
  </w:num>
  <w:num w:numId="15">
    <w:abstractNumId w:val="11"/>
  </w:num>
  <w:num w:numId="16">
    <w:abstractNumId w:val="1"/>
  </w:num>
  <w:num w:numId="17">
    <w:abstractNumId w:val="5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11A0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25F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356A"/>
    <w:rsid w:val="002E3950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C6377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05B4D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2967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42736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55D0"/>
    <w:rsid w:val="005962C8"/>
    <w:rsid w:val="00596E00"/>
    <w:rsid w:val="005A0672"/>
    <w:rsid w:val="005A6B2D"/>
    <w:rsid w:val="005B275D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192F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0144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06C2"/>
    <w:rsid w:val="00741203"/>
    <w:rsid w:val="00742D00"/>
    <w:rsid w:val="00743A3B"/>
    <w:rsid w:val="007501D3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3D33"/>
    <w:rsid w:val="007A55D4"/>
    <w:rsid w:val="007B011D"/>
    <w:rsid w:val="007B045C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CC0"/>
    <w:rsid w:val="007F2BB3"/>
    <w:rsid w:val="007F544A"/>
    <w:rsid w:val="007F7B4E"/>
    <w:rsid w:val="00800A8A"/>
    <w:rsid w:val="00802488"/>
    <w:rsid w:val="0080396A"/>
    <w:rsid w:val="00804BAE"/>
    <w:rsid w:val="00805D9C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0883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25F"/>
    <w:rsid w:val="008C1FB4"/>
    <w:rsid w:val="008C7B75"/>
    <w:rsid w:val="008D1223"/>
    <w:rsid w:val="008D1F59"/>
    <w:rsid w:val="008D2142"/>
    <w:rsid w:val="008D30DC"/>
    <w:rsid w:val="008D6DB6"/>
    <w:rsid w:val="008D766A"/>
    <w:rsid w:val="008E0FC4"/>
    <w:rsid w:val="008E21BA"/>
    <w:rsid w:val="008E2EBF"/>
    <w:rsid w:val="008E328F"/>
    <w:rsid w:val="008E4A48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5941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160A"/>
    <w:rsid w:val="009C39A1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41E7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07445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E69C8"/>
    <w:rsid w:val="00CF59BF"/>
    <w:rsid w:val="00CF6920"/>
    <w:rsid w:val="00CF7C00"/>
    <w:rsid w:val="00D04D4F"/>
    <w:rsid w:val="00D11314"/>
    <w:rsid w:val="00D14E5D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0D2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8B7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5AFD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520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C63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character" w:customStyle="1" w:styleId="Cmsor4Char">
    <w:name w:val="Címsor 4 Char"/>
    <w:basedOn w:val="Bekezdsalapbettpusa"/>
    <w:link w:val="Cmsor4"/>
    <w:semiHidden/>
    <w:rsid w:val="003C637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F72A-BB3E-4EDF-940F-65FEDB56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user</cp:lastModifiedBy>
  <cp:revision>2</cp:revision>
  <cp:lastPrinted>2021-06-01T08:31:00Z</cp:lastPrinted>
  <dcterms:created xsi:type="dcterms:W3CDTF">2022-10-17T11:23:00Z</dcterms:created>
  <dcterms:modified xsi:type="dcterms:W3CDTF">2022-10-17T11:23:00Z</dcterms:modified>
</cp:coreProperties>
</file>